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ED065" w14:textId="77777777" w:rsidR="00CB446D" w:rsidRPr="00CB446D" w:rsidRDefault="00CB446D" w:rsidP="00B37220">
      <w:pPr>
        <w:jc w:val="center"/>
        <w:rPr>
          <w:rFonts w:ascii="Avenir Black" w:hAnsi="Avenir Black"/>
        </w:rPr>
      </w:pPr>
      <w:bookmarkStart w:id="0" w:name="_GoBack"/>
      <w:bookmarkEnd w:id="0"/>
      <w:r w:rsidRPr="00CB446D">
        <w:rPr>
          <w:rFonts w:ascii="Avenir Black" w:hAnsi="Avenir Black"/>
        </w:rPr>
        <w:t>Central Australia Immersion and Community Service Project.</w:t>
      </w:r>
    </w:p>
    <w:p w14:paraId="058DA93B" w14:textId="77777777" w:rsidR="00CB446D" w:rsidRPr="00CB446D" w:rsidRDefault="00CB446D" w:rsidP="00B37220">
      <w:pPr>
        <w:jc w:val="center"/>
        <w:rPr>
          <w:rFonts w:ascii="Avenir Black" w:hAnsi="Avenir Black"/>
        </w:rPr>
      </w:pPr>
      <w:r w:rsidRPr="00CB446D">
        <w:rPr>
          <w:rFonts w:ascii="Avenir Black" w:hAnsi="Avenir Black"/>
        </w:rPr>
        <w:t>Year 9 &amp; 10 Camp Opportunity</w:t>
      </w:r>
    </w:p>
    <w:p w14:paraId="26A1FDB3" w14:textId="77777777" w:rsidR="00B37220" w:rsidRPr="00CB446D" w:rsidRDefault="00B37220" w:rsidP="00B37220">
      <w:pPr>
        <w:jc w:val="center"/>
        <w:rPr>
          <w:rFonts w:ascii="Avenir Black" w:hAnsi="Avenir Black"/>
        </w:rPr>
      </w:pPr>
      <w:r w:rsidRPr="00CB446D">
        <w:rPr>
          <w:rFonts w:ascii="Avenir Black" w:hAnsi="Avenir Black"/>
        </w:rPr>
        <w:t>August 15</w:t>
      </w:r>
      <w:r w:rsidRPr="00CB446D">
        <w:rPr>
          <w:rFonts w:ascii="Avenir Black" w:hAnsi="Avenir Black"/>
          <w:vertAlign w:val="superscript"/>
        </w:rPr>
        <w:t>th</w:t>
      </w:r>
      <w:r w:rsidRPr="00CB446D">
        <w:rPr>
          <w:rFonts w:ascii="Avenir Black" w:hAnsi="Avenir Black"/>
        </w:rPr>
        <w:t xml:space="preserve"> – Aug 22</w:t>
      </w:r>
      <w:r w:rsidRPr="00CB446D">
        <w:rPr>
          <w:rFonts w:ascii="Avenir Black" w:hAnsi="Avenir Black"/>
          <w:vertAlign w:val="superscript"/>
        </w:rPr>
        <w:t>nd</w:t>
      </w:r>
      <w:r w:rsidRPr="00CB446D">
        <w:rPr>
          <w:rFonts w:ascii="Avenir Black" w:hAnsi="Avenir Black"/>
        </w:rPr>
        <w:t xml:space="preserve"> 2016</w:t>
      </w:r>
    </w:p>
    <w:p w14:paraId="2F8E7786" w14:textId="77777777" w:rsidR="00B37220" w:rsidRPr="00CB446D" w:rsidRDefault="00B37220" w:rsidP="00B37220">
      <w:pPr>
        <w:jc w:val="center"/>
        <w:rPr>
          <w:rFonts w:ascii="Avenir Light" w:hAnsi="Avenir Light"/>
        </w:rPr>
      </w:pPr>
    </w:p>
    <w:p w14:paraId="078C0BB3" w14:textId="77777777" w:rsidR="00CB446D" w:rsidRPr="00CB446D" w:rsidRDefault="00CB446D" w:rsidP="00B37220">
      <w:pPr>
        <w:rPr>
          <w:rFonts w:ascii="Avenir Light" w:hAnsi="Avenir Light"/>
        </w:rPr>
      </w:pPr>
    </w:p>
    <w:p w14:paraId="22A99876" w14:textId="77777777" w:rsidR="00CB446D" w:rsidRDefault="00CB446D" w:rsidP="00B37220">
      <w:pPr>
        <w:rPr>
          <w:rFonts w:ascii="Avenir Light" w:hAnsi="Avenir Light"/>
        </w:rPr>
      </w:pPr>
      <w:r w:rsidRPr="00CB446D">
        <w:rPr>
          <w:rFonts w:ascii="Avenir Light" w:hAnsi="Avenir Light"/>
        </w:rPr>
        <w:t xml:space="preserve">This tour was introduced to our current Year 10 students at the end of 2015. </w:t>
      </w:r>
      <w:r>
        <w:rPr>
          <w:rFonts w:ascii="Avenir Light" w:hAnsi="Avenir Light"/>
        </w:rPr>
        <w:t>There are</w:t>
      </w:r>
      <w:r w:rsidRPr="00CB446D">
        <w:rPr>
          <w:rFonts w:ascii="Avenir Light" w:hAnsi="Avenir Light"/>
        </w:rPr>
        <w:t xml:space="preserve"> </w:t>
      </w:r>
      <w:r>
        <w:rPr>
          <w:rFonts w:ascii="Avenir Light" w:hAnsi="Avenir Light"/>
        </w:rPr>
        <w:t>still places available and we would like to open the invitation to our Year 9 students</w:t>
      </w:r>
      <w:r w:rsidRPr="00CB446D">
        <w:rPr>
          <w:rFonts w:ascii="Avenir Light" w:hAnsi="Avenir Light"/>
        </w:rPr>
        <w:t xml:space="preserve">. </w:t>
      </w:r>
      <w:r>
        <w:rPr>
          <w:rFonts w:ascii="Avenir Light" w:hAnsi="Avenir Light"/>
        </w:rPr>
        <w:t xml:space="preserve"> </w:t>
      </w:r>
      <w:r w:rsidRPr="00CB446D">
        <w:rPr>
          <w:rFonts w:ascii="Avenir Light" w:hAnsi="Avenir Light"/>
        </w:rPr>
        <w:t>We do apologise for the short time frame in regards to payment.</w:t>
      </w:r>
      <w:r>
        <w:rPr>
          <w:rFonts w:ascii="Avenir Light" w:hAnsi="Avenir Light"/>
        </w:rPr>
        <w:t xml:space="preserve">  A total of 30 students may attend the camp. If we receive more than 30 deposits by Friday, students and families will be informed of the selection process. </w:t>
      </w:r>
    </w:p>
    <w:p w14:paraId="5F4AB6D0" w14:textId="77777777" w:rsidR="00CB446D" w:rsidRDefault="00CB446D" w:rsidP="00B37220">
      <w:pPr>
        <w:rPr>
          <w:rFonts w:ascii="Avenir Light" w:hAnsi="Avenir Light"/>
        </w:rPr>
      </w:pPr>
    </w:p>
    <w:p w14:paraId="5054427F" w14:textId="77777777" w:rsidR="00CB446D" w:rsidRPr="00CB446D" w:rsidRDefault="00CB446D" w:rsidP="00B37220">
      <w:pPr>
        <w:rPr>
          <w:rFonts w:ascii="Avenir Light" w:hAnsi="Avenir Light"/>
        </w:rPr>
      </w:pPr>
      <w:r>
        <w:rPr>
          <w:rFonts w:ascii="Avenir Light" w:hAnsi="Avenir Light"/>
        </w:rPr>
        <w:t>Students attending the camp will receive permission forms and further details later this term.</w:t>
      </w:r>
    </w:p>
    <w:p w14:paraId="4B87E26B" w14:textId="77777777" w:rsidR="00CB446D" w:rsidRDefault="00CB446D" w:rsidP="00B37220">
      <w:pPr>
        <w:rPr>
          <w:rFonts w:ascii="Avenir Light" w:hAnsi="Avenir Light"/>
        </w:rPr>
      </w:pPr>
    </w:p>
    <w:p w14:paraId="37060C5F" w14:textId="77777777" w:rsidR="00B37220" w:rsidRPr="00CB446D" w:rsidRDefault="00B37220" w:rsidP="00B37220">
      <w:pPr>
        <w:rPr>
          <w:rFonts w:ascii="Avenir Black" w:hAnsi="Avenir Black"/>
        </w:rPr>
      </w:pPr>
      <w:r w:rsidRPr="00CB446D">
        <w:rPr>
          <w:rFonts w:ascii="Avenir Black" w:hAnsi="Avenir Black"/>
        </w:rPr>
        <w:t>NT Cultural Immersion Program payment plan:</w:t>
      </w:r>
      <w:r w:rsidRPr="00CB446D">
        <w:rPr>
          <w:rFonts w:ascii="Avenir Black" w:hAnsi="Avenir Black"/>
        </w:rPr>
        <w:br/>
      </w:r>
    </w:p>
    <w:p w14:paraId="7E1568C2" w14:textId="77777777" w:rsidR="00B37220" w:rsidRPr="00CB446D" w:rsidRDefault="00B37220" w:rsidP="00B37220">
      <w:pPr>
        <w:spacing w:line="360" w:lineRule="auto"/>
        <w:ind w:left="810"/>
        <w:jc w:val="both"/>
        <w:rPr>
          <w:rFonts w:ascii="Avenir Light" w:hAnsi="Avenir Light"/>
        </w:rPr>
      </w:pPr>
      <w:r w:rsidRPr="00CB446D">
        <w:rPr>
          <w:rFonts w:ascii="Avenir Light" w:hAnsi="Avenir Light"/>
        </w:rPr>
        <w:t>Initial Deposit - $100:</w:t>
      </w:r>
      <w:r w:rsidRPr="00CB446D">
        <w:rPr>
          <w:rFonts w:ascii="Avenir Light" w:hAnsi="Avenir Light"/>
        </w:rPr>
        <w:tab/>
      </w:r>
      <w:r w:rsidRPr="00CB446D">
        <w:rPr>
          <w:rFonts w:ascii="Avenir Light" w:hAnsi="Avenir Light"/>
        </w:rPr>
        <w:tab/>
        <w:t xml:space="preserve">Due: </w:t>
      </w:r>
      <w:r w:rsidR="00CC3E11" w:rsidRPr="00CB446D">
        <w:rPr>
          <w:rFonts w:ascii="Avenir Light" w:hAnsi="Avenir Light"/>
        </w:rPr>
        <w:t>Friday</w:t>
      </w:r>
      <w:r w:rsidRPr="00CB446D">
        <w:rPr>
          <w:rFonts w:ascii="Avenir Light" w:hAnsi="Avenir Light"/>
        </w:rPr>
        <w:t xml:space="preserve"> 2</w:t>
      </w:r>
      <w:r w:rsidR="00CC3E11" w:rsidRPr="00CB446D">
        <w:rPr>
          <w:rFonts w:ascii="Avenir Light" w:hAnsi="Avenir Light"/>
        </w:rPr>
        <w:t>6</w:t>
      </w:r>
      <w:r w:rsidRPr="00CB446D">
        <w:rPr>
          <w:rFonts w:ascii="Avenir Light" w:hAnsi="Avenir Light"/>
          <w:vertAlign w:val="superscript"/>
        </w:rPr>
        <w:t>th</w:t>
      </w:r>
      <w:r w:rsidRPr="00CB446D">
        <w:rPr>
          <w:rFonts w:ascii="Avenir Light" w:hAnsi="Avenir Light"/>
        </w:rPr>
        <w:t xml:space="preserve"> February </w:t>
      </w:r>
    </w:p>
    <w:p w14:paraId="1660C8EC" w14:textId="1F821A55" w:rsidR="00B37220" w:rsidRPr="00CB446D" w:rsidRDefault="00B37220" w:rsidP="00B37220">
      <w:pPr>
        <w:spacing w:line="360" w:lineRule="auto"/>
        <w:ind w:left="810"/>
        <w:jc w:val="both"/>
        <w:rPr>
          <w:rFonts w:ascii="Avenir Light" w:hAnsi="Avenir Light"/>
        </w:rPr>
      </w:pPr>
      <w:r w:rsidRPr="00CB446D">
        <w:rPr>
          <w:rFonts w:ascii="Avenir Light" w:hAnsi="Avenir Light"/>
        </w:rPr>
        <w:t>1</w:t>
      </w:r>
      <w:r w:rsidRPr="00CB446D">
        <w:rPr>
          <w:rFonts w:ascii="Avenir Light" w:hAnsi="Avenir Light"/>
          <w:vertAlign w:val="superscript"/>
        </w:rPr>
        <w:t>st</w:t>
      </w:r>
      <w:r w:rsidRPr="00CB446D">
        <w:rPr>
          <w:rFonts w:ascii="Avenir Light" w:hAnsi="Avenir Light"/>
        </w:rPr>
        <w:t xml:space="preserve"> </w:t>
      </w:r>
      <w:r w:rsidR="005B0446" w:rsidRPr="00CB446D">
        <w:rPr>
          <w:rFonts w:ascii="Avenir Light" w:hAnsi="Avenir Light"/>
        </w:rPr>
        <w:t>instalment</w:t>
      </w:r>
      <w:r w:rsidRPr="00CB446D">
        <w:rPr>
          <w:rFonts w:ascii="Avenir Light" w:hAnsi="Avenir Light"/>
        </w:rPr>
        <w:t xml:space="preserve"> - $400:</w:t>
      </w:r>
      <w:r w:rsidRPr="00CB446D">
        <w:rPr>
          <w:rFonts w:ascii="Avenir Light" w:hAnsi="Avenir Light"/>
        </w:rPr>
        <w:tab/>
      </w:r>
      <w:r w:rsidRPr="00CB446D">
        <w:rPr>
          <w:rFonts w:ascii="Avenir Light" w:hAnsi="Avenir Light"/>
        </w:rPr>
        <w:tab/>
        <w:t>Due: Friday 18</w:t>
      </w:r>
      <w:r w:rsidRPr="00CB446D">
        <w:rPr>
          <w:rFonts w:ascii="Avenir Light" w:hAnsi="Avenir Light"/>
          <w:vertAlign w:val="superscript"/>
        </w:rPr>
        <w:t>th</w:t>
      </w:r>
      <w:r w:rsidRPr="00CB446D">
        <w:rPr>
          <w:rFonts w:ascii="Avenir Light" w:hAnsi="Avenir Light"/>
        </w:rPr>
        <w:t xml:space="preserve"> March, 2016</w:t>
      </w:r>
    </w:p>
    <w:p w14:paraId="1A08D5AF" w14:textId="6E474113" w:rsidR="00B37220" w:rsidRPr="00CB446D" w:rsidRDefault="00B37220" w:rsidP="00B37220">
      <w:pPr>
        <w:spacing w:line="360" w:lineRule="auto"/>
        <w:ind w:left="810"/>
        <w:jc w:val="both"/>
        <w:rPr>
          <w:rFonts w:ascii="Avenir Light" w:hAnsi="Avenir Light"/>
        </w:rPr>
      </w:pPr>
      <w:r w:rsidRPr="00CB446D">
        <w:rPr>
          <w:rFonts w:ascii="Avenir Light" w:hAnsi="Avenir Light"/>
        </w:rPr>
        <w:t>2</w:t>
      </w:r>
      <w:r w:rsidRPr="00CB446D">
        <w:rPr>
          <w:rFonts w:ascii="Avenir Light" w:hAnsi="Avenir Light"/>
          <w:vertAlign w:val="superscript"/>
        </w:rPr>
        <w:t>nd</w:t>
      </w:r>
      <w:r w:rsidRPr="00CB446D">
        <w:rPr>
          <w:rFonts w:ascii="Avenir Light" w:hAnsi="Avenir Light"/>
        </w:rPr>
        <w:t xml:space="preserve"> </w:t>
      </w:r>
      <w:r w:rsidR="005B0446" w:rsidRPr="00CB446D">
        <w:rPr>
          <w:rFonts w:ascii="Avenir Light" w:hAnsi="Avenir Light"/>
        </w:rPr>
        <w:t>instalment</w:t>
      </w:r>
      <w:r w:rsidRPr="00CB446D">
        <w:rPr>
          <w:rFonts w:ascii="Avenir Light" w:hAnsi="Avenir Light"/>
        </w:rPr>
        <w:t xml:space="preserve"> - $1100:</w:t>
      </w:r>
      <w:r w:rsidRPr="00CB446D">
        <w:rPr>
          <w:rFonts w:ascii="Avenir Light" w:hAnsi="Avenir Light"/>
        </w:rPr>
        <w:tab/>
      </w:r>
      <w:r w:rsidRPr="00CB446D">
        <w:rPr>
          <w:rFonts w:ascii="Avenir Light" w:hAnsi="Avenir Light"/>
        </w:rPr>
        <w:tab/>
        <w:t>Due: Friday 15</w:t>
      </w:r>
      <w:r w:rsidRPr="00CB446D">
        <w:rPr>
          <w:rFonts w:ascii="Avenir Light" w:hAnsi="Avenir Light"/>
          <w:vertAlign w:val="superscript"/>
        </w:rPr>
        <w:t>th</w:t>
      </w:r>
      <w:r w:rsidRPr="00CB446D">
        <w:rPr>
          <w:rFonts w:ascii="Avenir Light" w:hAnsi="Avenir Light"/>
        </w:rPr>
        <w:t xml:space="preserve"> April, 2016</w:t>
      </w:r>
    </w:p>
    <w:p w14:paraId="5FFA6D25" w14:textId="7A5C571A" w:rsidR="00B37220" w:rsidRPr="00CB446D" w:rsidRDefault="00B37220" w:rsidP="00B37220">
      <w:pPr>
        <w:spacing w:line="360" w:lineRule="auto"/>
        <w:ind w:left="810"/>
        <w:jc w:val="both"/>
        <w:rPr>
          <w:rFonts w:ascii="Avenir Light" w:hAnsi="Avenir Light"/>
        </w:rPr>
      </w:pPr>
      <w:r w:rsidRPr="00CB446D">
        <w:rPr>
          <w:rFonts w:ascii="Avenir Light" w:hAnsi="Avenir Light"/>
        </w:rPr>
        <w:t>3</w:t>
      </w:r>
      <w:r w:rsidRPr="00CB446D">
        <w:rPr>
          <w:rFonts w:ascii="Avenir Light" w:hAnsi="Avenir Light"/>
          <w:vertAlign w:val="superscript"/>
        </w:rPr>
        <w:t>rd</w:t>
      </w:r>
      <w:r w:rsidRPr="00CB446D">
        <w:rPr>
          <w:rFonts w:ascii="Avenir Light" w:hAnsi="Avenir Light"/>
        </w:rPr>
        <w:t xml:space="preserve"> </w:t>
      </w:r>
      <w:r w:rsidR="005B0446" w:rsidRPr="00CB446D">
        <w:rPr>
          <w:rFonts w:ascii="Avenir Light" w:hAnsi="Avenir Light"/>
        </w:rPr>
        <w:t>instalment</w:t>
      </w:r>
      <w:r w:rsidRPr="00CB446D">
        <w:rPr>
          <w:rFonts w:ascii="Avenir Light" w:hAnsi="Avenir Light"/>
        </w:rPr>
        <w:t xml:space="preserve"> - ~$1000 (TBC): </w:t>
      </w:r>
      <w:r w:rsidRPr="00CB446D">
        <w:rPr>
          <w:rFonts w:ascii="Avenir Light" w:hAnsi="Avenir Light"/>
        </w:rPr>
        <w:tab/>
        <w:t>Due: Friday 17</w:t>
      </w:r>
      <w:r w:rsidRPr="00CB446D">
        <w:rPr>
          <w:rFonts w:ascii="Avenir Light" w:hAnsi="Avenir Light"/>
          <w:vertAlign w:val="superscript"/>
        </w:rPr>
        <w:t>th</w:t>
      </w:r>
      <w:r w:rsidRPr="00CB446D">
        <w:rPr>
          <w:rFonts w:ascii="Avenir Light" w:hAnsi="Avenir Light"/>
        </w:rPr>
        <w:t xml:space="preserve"> June, 2016</w:t>
      </w:r>
    </w:p>
    <w:p w14:paraId="253A04BA" w14:textId="77777777" w:rsidR="00B37220" w:rsidRPr="00CB446D" w:rsidRDefault="00B37220" w:rsidP="000A4842">
      <w:pPr>
        <w:rPr>
          <w:rFonts w:ascii="Avenir Light" w:hAnsi="Avenir Light"/>
        </w:rPr>
      </w:pPr>
    </w:p>
    <w:p w14:paraId="3DD416B5" w14:textId="630C368D" w:rsidR="000A4842" w:rsidRDefault="000A4842" w:rsidP="000A4842">
      <w:pPr>
        <w:rPr>
          <w:rFonts w:ascii="Avenir Light" w:hAnsi="Avenir Light"/>
          <w:i/>
        </w:rPr>
      </w:pPr>
      <w:r w:rsidRPr="00CB446D">
        <w:rPr>
          <w:rFonts w:ascii="Avenir Light" w:hAnsi="Avenir Light"/>
          <w:i/>
        </w:rPr>
        <w:t>Estimated</w:t>
      </w:r>
      <w:r w:rsidRPr="00CB446D">
        <w:rPr>
          <w:rFonts w:ascii="Avenir Light" w:hAnsi="Avenir Light"/>
        </w:rPr>
        <w:t xml:space="preserve"> Tour price: $ 2600 – </w:t>
      </w:r>
      <w:r w:rsidRPr="00CB446D">
        <w:rPr>
          <w:rFonts w:ascii="Avenir Light" w:hAnsi="Avenir Light"/>
          <w:i/>
        </w:rPr>
        <w:t>depending on final cost of flights and student numbers</w:t>
      </w:r>
      <w:r w:rsidR="00F415B1">
        <w:rPr>
          <w:rFonts w:ascii="Avenir Light" w:hAnsi="Avenir Light"/>
          <w:i/>
        </w:rPr>
        <w:t>. Any surplus money will be returned.</w:t>
      </w:r>
    </w:p>
    <w:p w14:paraId="5DCC74C9" w14:textId="77777777" w:rsidR="00F415B1" w:rsidRDefault="00F415B1" w:rsidP="000A4842">
      <w:pPr>
        <w:rPr>
          <w:rFonts w:ascii="Avenir Light" w:hAnsi="Avenir Light"/>
          <w:i/>
        </w:rPr>
      </w:pPr>
    </w:p>
    <w:p w14:paraId="6FF26471" w14:textId="77777777" w:rsidR="000A4842" w:rsidRPr="00CB446D" w:rsidRDefault="000A4842" w:rsidP="000A4842">
      <w:pPr>
        <w:rPr>
          <w:rFonts w:ascii="Avenir Black" w:hAnsi="Avenir Black"/>
          <w:i/>
        </w:rPr>
      </w:pPr>
      <w:r w:rsidRPr="00CB446D">
        <w:rPr>
          <w:rFonts w:ascii="Avenir Black" w:hAnsi="Avenir Black"/>
          <w:i/>
        </w:rPr>
        <w:t>Tour cost inclusions:</w:t>
      </w:r>
    </w:p>
    <w:p w14:paraId="41043937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One way economy airfares flying Virgin (Melbourne – Ayers Rock)</w:t>
      </w:r>
    </w:p>
    <w:p w14:paraId="5A13B7B0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One way economy airfares flying Qantas (Alice Springs – Melbourne)</w:t>
      </w:r>
    </w:p>
    <w:p w14:paraId="417ACA6E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1 x night Permanent Camp Yulara</w:t>
      </w:r>
    </w:p>
    <w:p w14:paraId="1EB4C298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 xml:space="preserve">4 x nights Camping at </w:t>
      </w:r>
      <w:proofErr w:type="spellStart"/>
      <w:r w:rsidRPr="00CB446D">
        <w:rPr>
          <w:rFonts w:ascii="Avenir Light" w:hAnsi="Avenir Light"/>
        </w:rPr>
        <w:t>Lilla</w:t>
      </w:r>
      <w:proofErr w:type="spellEnd"/>
    </w:p>
    <w:p w14:paraId="1799F286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2 x night camping at Earth Sanctuary Alice Springs</w:t>
      </w:r>
    </w:p>
    <w:p w14:paraId="07F9C617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Swags (and dome tents)</w:t>
      </w:r>
    </w:p>
    <w:p w14:paraId="143117CE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Fully accredited guide (including Wilderness first Aid + Working with children check)</w:t>
      </w:r>
    </w:p>
    <w:p w14:paraId="3A6AFD32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All ground transport as per itinerary</w:t>
      </w:r>
    </w:p>
    <w:p w14:paraId="35804C51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Sightseeing and activities as per itinerary</w:t>
      </w:r>
    </w:p>
    <w:p w14:paraId="15FCA183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</w:rPr>
      </w:pPr>
      <w:r w:rsidRPr="00CB446D">
        <w:rPr>
          <w:rFonts w:ascii="Avenir Light" w:hAnsi="Avenir Light"/>
        </w:rPr>
        <w:t>Meals as per itinerary</w:t>
      </w:r>
    </w:p>
    <w:p w14:paraId="17CCC927" w14:textId="77777777" w:rsidR="000A4842" w:rsidRPr="00CB446D" w:rsidRDefault="000A4842" w:rsidP="000A4842">
      <w:pPr>
        <w:numPr>
          <w:ilvl w:val="0"/>
          <w:numId w:val="1"/>
        </w:numPr>
        <w:rPr>
          <w:rFonts w:ascii="Avenir Light" w:hAnsi="Avenir Light"/>
          <w:i/>
        </w:rPr>
      </w:pPr>
      <w:r w:rsidRPr="00CB446D">
        <w:rPr>
          <w:rFonts w:ascii="Avenir Light" w:hAnsi="Avenir Light"/>
          <w:i/>
        </w:rPr>
        <w:t xml:space="preserve">Entry fees: </w:t>
      </w:r>
    </w:p>
    <w:p w14:paraId="264D973D" w14:textId="77777777" w:rsidR="000A4842" w:rsidRPr="00CB446D" w:rsidRDefault="000A4842" w:rsidP="000A4842">
      <w:pPr>
        <w:numPr>
          <w:ilvl w:val="0"/>
          <w:numId w:val="3"/>
        </w:numPr>
        <w:contextualSpacing/>
        <w:rPr>
          <w:rFonts w:ascii="Avenir Light" w:hAnsi="Avenir Light"/>
        </w:rPr>
      </w:pPr>
      <w:r w:rsidRPr="00CB446D">
        <w:rPr>
          <w:rFonts w:ascii="Avenir Light" w:hAnsi="Avenir Light"/>
        </w:rPr>
        <w:t xml:space="preserve">Alice Springs Desert Park </w:t>
      </w:r>
      <w:r w:rsidRPr="00CB446D">
        <w:rPr>
          <w:rFonts w:ascii="Avenir Light" w:hAnsi="Avenir Light"/>
        </w:rPr>
        <w:tab/>
      </w:r>
      <w:r w:rsidRPr="00CB446D">
        <w:rPr>
          <w:rFonts w:ascii="Avenir Light" w:hAnsi="Avenir Light"/>
        </w:rPr>
        <w:tab/>
      </w:r>
    </w:p>
    <w:p w14:paraId="7E1826DA" w14:textId="77777777" w:rsidR="00B920BD" w:rsidRDefault="000A4842" w:rsidP="00B920BD">
      <w:pPr>
        <w:numPr>
          <w:ilvl w:val="0"/>
          <w:numId w:val="3"/>
        </w:numPr>
        <w:contextualSpacing/>
        <w:rPr>
          <w:rFonts w:ascii="Avenir Light" w:hAnsi="Avenir Light"/>
        </w:rPr>
      </w:pPr>
      <w:r w:rsidRPr="00CB446D">
        <w:rPr>
          <w:rFonts w:ascii="Avenir Light" w:hAnsi="Avenir Light"/>
        </w:rPr>
        <w:t>Royal Flying Doctor Base</w:t>
      </w:r>
    </w:p>
    <w:p w14:paraId="015BE7F3" w14:textId="7F977952" w:rsidR="00B920BD" w:rsidRDefault="000A4842" w:rsidP="00B920BD">
      <w:pPr>
        <w:contextualSpacing/>
        <w:rPr>
          <w:rFonts w:ascii="Avenir Light" w:hAnsi="Avenir Light"/>
        </w:rPr>
      </w:pPr>
      <w:r w:rsidRPr="00CB446D">
        <w:rPr>
          <w:rFonts w:ascii="Avenir Light" w:hAnsi="Avenir Light"/>
        </w:rPr>
        <w:tab/>
      </w:r>
      <w:r w:rsidRPr="00CB446D">
        <w:rPr>
          <w:rFonts w:ascii="Avenir Light" w:hAnsi="Avenir Light"/>
        </w:rPr>
        <w:tab/>
      </w:r>
      <w:r w:rsidRPr="00CB446D">
        <w:rPr>
          <w:rFonts w:ascii="Avenir Light" w:hAnsi="Avenir Light"/>
        </w:rPr>
        <w:tab/>
      </w:r>
    </w:p>
    <w:p w14:paraId="76C79F14" w14:textId="77777777" w:rsidR="00B920BD" w:rsidRPr="00B920BD" w:rsidRDefault="00B920BD" w:rsidP="00B920BD">
      <w:pPr>
        <w:rPr>
          <w:rFonts w:ascii="Avenir Black" w:hAnsi="Avenir Black"/>
          <w:i/>
        </w:rPr>
      </w:pPr>
      <w:r w:rsidRPr="00B920BD">
        <w:rPr>
          <w:rFonts w:ascii="Avenir Black" w:hAnsi="Avenir Black"/>
          <w:i/>
        </w:rPr>
        <w:t xml:space="preserve">Additional items also included: </w:t>
      </w:r>
    </w:p>
    <w:p w14:paraId="632EACD0" w14:textId="77777777" w:rsidR="00B920BD" w:rsidRPr="00B920BD" w:rsidRDefault="00B920BD" w:rsidP="00B920BD">
      <w:pPr>
        <w:numPr>
          <w:ilvl w:val="0"/>
          <w:numId w:val="1"/>
        </w:numPr>
        <w:rPr>
          <w:rFonts w:ascii="Avenir Light" w:hAnsi="Avenir Light"/>
        </w:rPr>
      </w:pPr>
      <w:r w:rsidRPr="00B920BD">
        <w:rPr>
          <w:rFonts w:ascii="Avenir Light" w:hAnsi="Avenir Light"/>
        </w:rPr>
        <w:t>Domestic Travel Insurance</w:t>
      </w:r>
    </w:p>
    <w:p w14:paraId="10A88CCB" w14:textId="77777777" w:rsidR="00B920BD" w:rsidRPr="00B920BD" w:rsidRDefault="00B920BD" w:rsidP="00B920BD">
      <w:pPr>
        <w:numPr>
          <w:ilvl w:val="0"/>
          <w:numId w:val="1"/>
        </w:numPr>
        <w:rPr>
          <w:rFonts w:ascii="Avenir Light" w:hAnsi="Avenir Light"/>
        </w:rPr>
      </w:pPr>
      <w:r w:rsidRPr="00B920BD">
        <w:rPr>
          <w:rFonts w:ascii="Avenir Light" w:hAnsi="Avenir Light"/>
        </w:rPr>
        <w:t>Staffing costs</w:t>
      </w:r>
    </w:p>
    <w:p w14:paraId="6695A978" w14:textId="7DD644DF" w:rsidR="00F415B1" w:rsidRPr="00CB446D" w:rsidRDefault="00B920BD" w:rsidP="00B920BD">
      <w:pPr>
        <w:pStyle w:val="WfxFaxNum"/>
        <w:numPr>
          <w:ilvl w:val="0"/>
          <w:numId w:val="1"/>
        </w:numPr>
        <w:snapToGrid w:val="0"/>
        <w:spacing w:line="180" w:lineRule="atLeast"/>
        <w:jc w:val="both"/>
        <w:rPr>
          <w:rFonts w:ascii="Avenir Light" w:hAnsi="Avenir Light"/>
          <w:snapToGrid w:val="0"/>
          <w:szCs w:val="24"/>
        </w:rPr>
      </w:pPr>
      <w:r w:rsidRPr="00B920BD">
        <w:rPr>
          <w:rFonts w:ascii="Avenir Light" w:hAnsi="Avenir Light"/>
        </w:rPr>
        <w:t>Contingency costs – (i.e. changes in flight prices, surplus monies will be returned</w:t>
      </w:r>
      <w:r>
        <w:rPr>
          <w:rFonts w:ascii="Avenir Light" w:hAnsi="Avenir Light"/>
        </w:rPr>
        <w:t>).</w:t>
      </w:r>
    </w:p>
    <w:p w14:paraId="61B10986" w14:textId="77777777" w:rsidR="000A4842" w:rsidRPr="00CB446D" w:rsidRDefault="000A4842" w:rsidP="000A4842">
      <w:pPr>
        <w:pStyle w:val="BodyText"/>
        <w:rPr>
          <w:rFonts w:ascii="Avenir Light" w:hAnsi="Avenir Light"/>
          <w:szCs w:val="24"/>
        </w:rPr>
      </w:pPr>
    </w:p>
    <w:p w14:paraId="5FC745F3" w14:textId="77777777" w:rsidR="000A4842" w:rsidRPr="00CB446D" w:rsidRDefault="000A4842" w:rsidP="000A4842">
      <w:pPr>
        <w:rPr>
          <w:rFonts w:ascii="Avenir Light" w:hAnsi="Avenir Light"/>
        </w:rPr>
      </w:pPr>
    </w:p>
    <w:p w14:paraId="7AD3672C" w14:textId="77777777" w:rsidR="000A4842" w:rsidRDefault="000A4842" w:rsidP="000A4842"/>
    <w:p w14:paraId="1B29F268" w14:textId="77777777" w:rsidR="000A4842" w:rsidRDefault="000A4842" w:rsidP="000A4842"/>
    <w:p w14:paraId="33453728" w14:textId="77777777" w:rsidR="000A4842" w:rsidRDefault="000A4842" w:rsidP="000A4842"/>
    <w:p w14:paraId="0161B5ED" w14:textId="77777777" w:rsidR="00CC3E11" w:rsidRDefault="00CC3E11" w:rsidP="000A4842"/>
    <w:p w14:paraId="1C8D0803" w14:textId="77777777" w:rsidR="00CC3E11" w:rsidRPr="00CC3E11" w:rsidRDefault="00CC3E11" w:rsidP="00CC3E11">
      <w:pPr>
        <w:jc w:val="center"/>
        <w:rPr>
          <w:rFonts w:ascii="Avenir Light" w:hAnsi="Avenir Light"/>
          <w:b/>
          <w:sz w:val="28"/>
          <w:szCs w:val="28"/>
        </w:rPr>
      </w:pPr>
      <w:r w:rsidRPr="00CC3E11">
        <w:rPr>
          <w:rFonts w:ascii="Avenir Light" w:hAnsi="Avenir Light"/>
          <w:b/>
          <w:sz w:val="28"/>
          <w:szCs w:val="28"/>
        </w:rPr>
        <w:t>Itinerary</w:t>
      </w:r>
    </w:p>
    <w:p w14:paraId="6979166F" w14:textId="77777777" w:rsidR="000A4842" w:rsidRDefault="000A4842" w:rsidP="000A4842">
      <w:r w:rsidRPr="000A4842">
        <w:rPr>
          <w:noProof/>
          <w:lang w:eastAsia="en-AU"/>
        </w:rPr>
        <w:lastRenderedPageBreak/>
        <w:drawing>
          <wp:inline distT="0" distB="0" distL="0" distR="0" wp14:anchorId="6AD427D8" wp14:editId="68098C4B">
            <wp:extent cx="6642100" cy="77724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8045" w14:textId="77777777" w:rsidR="000A4842" w:rsidRDefault="000A4842" w:rsidP="000A4842"/>
    <w:p w14:paraId="756BB46D" w14:textId="77777777" w:rsidR="000A4842" w:rsidRDefault="000A4842" w:rsidP="000A4842"/>
    <w:p w14:paraId="3FF59FE0" w14:textId="77777777" w:rsidR="000A4842" w:rsidRDefault="000A4842" w:rsidP="000A4842"/>
    <w:p w14:paraId="4D032BF7" w14:textId="77777777" w:rsidR="000A4842" w:rsidRDefault="000A4842" w:rsidP="000A4842"/>
    <w:p w14:paraId="0DBA8989" w14:textId="77777777" w:rsidR="000A4842" w:rsidRDefault="000A4842" w:rsidP="000A4842"/>
    <w:p w14:paraId="483B0856" w14:textId="77777777" w:rsidR="000A4842" w:rsidRDefault="000A4842" w:rsidP="000A4842">
      <w:r>
        <w:rPr>
          <w:noProof/>
          <w:lang w:eastAsia="en-AU"/>
        </w:rPr>
        <w:lastRenderedPageBreak/>
        <w:drawing>
          <wp:inline distT="0" distB="0" distL="0" distR="0" wp14:anchorId="5157F8C7" wp14:editId="36EFDAD6">
            <wp:extent cx="6642100" cy="7329214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32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B498" w14:textId="77777777" w:rsidR="000A4842" w:rsidRDefault="000A4842" w:rsidP="000A4842"/>
    <w:p w14:paraId="0B0BED89" w14:textId="77777777" w:rsidR="000A4842" w:rsidRDefault="000A4842" w:rsidP="000A4842"/>
    <w:p w14:paraId="63A44ABA" w14:textId="77777777" w:rsidR="000A4842" w:rsidRDefault="000A4842" w:rsidP="000A4842"/>
    <w:p w14:paraId="30D3B6FC" w14:textId="77777777" w:rsidR="000A4842" w:rsidRDefault="000A4842" w:rsidP="000A4842"/>
    <w:p w14:paraId="451FAD39" w14:textId="77777777" w:rsidR="00CC3E11" w:rsidRPr="00CC3E11" w:rsidRDefault="00CC3E11" w:rsidP="00CC3E11">
      <w:pPr>
        <w:widowControl w:val="0"/>
        <w:autoSpaceDE w:val="0"/>
        <w:autoSpaceDN w:val="0"/>
        <w:adjustRightInd w:val="0"/>
        <w:jc w:val="center"/>
        <w:rPr>
          <w:rFonts w:ascii="Avenir Black" w:hAnsi="Avenir Black" w:cs="Times New Roman"/>
          <w:sz w:val="18"/>
          <w:szCs w:val="18"/>
          <w:lang w:val="en-US"/>
        </w:rPr>
      </w:pPr>
      <w:r w:rsidRPr="00CC3E11">
        <w:rPr>
          <w:rFonts w:ascii="Avenir Black" w:hAnsi="Avenir Black" w:cs="Times New Roman"/>
          <w:sz w:val="18"/>
          <w:szCs w:val="18"/>
          <w:lang w:val="en-US"/>
        </w:rPr>
        <w:t>YOUR RESPONSIBILITY: TO PROVIDE A LILO, SLEEPING BAG, TOWEL, TEA TOWEL, CUTLERY AND CROCKERY</w:t>
      </w:r>
    </w:p>
    <w:p w14:paraId="6B454F14" w14:textId="77777777" w:rsidR="000A4842" w:rsidRDefault="000A4842" w:rsidP="000A4842"/>
    <w:p w14:paraId="5CF79744" w14:textId="77777777" w:rsidR="000A4842" w:rsidRDefault="000A4842" w:rsidP="000A4842"/>
    <w:p w14:paraId="21730637" w14:textId="77777777" w:rsidR="000A4842" w:rsidRDefault="000A4842" w:rsidP="000A4842"/>
    <w:p w14:paraId="54C21EC8" w14:textId="77777777" w:rsidR="000A4842" w:rsidRDefault="000A4842" w:rsidP="000A4842"/>
    <w:p w14:paraId="3623BE57" w14:textId="77777777" w:rsidR="000A4842" w:rsidRDefault="000A4842" w:rsidP="000A4842"/>
    <w:p w14:paraId="1449E7B9" w14:textId="77777777" w:rsidR="00B37220" w:rsidRDefault="00B37220" w:rsidP="00B37220">
      <w:pPr>
        <w:widowControl w:val="0"/>
        <w:autoSpaceDE w:val="0"/>
        <w:autoSpaceDN w:val="0"/>
        <w:adjustRightInd w:val="0"/>
        <w:spacing w:after="340"/>
        <w:ind w:left="-142" w:firstLine="142"/>
        <w:jc w:val="center"/>
        <w:rPr>
          <w:rFonts w:cs="Times"/>
          <w:b/>
          <w:color w:val="262626"/>
          <w:sz w:val="20"/>
          <w:szCs w:val="20"/>
        </w:rPr>
      </w:pPr>
      <w:r>
        <w:rPr>
          <w:rFonts w:ascii="Georgia" w:hAnsi="Georgia" w:cs="Georgia"/>
          <w:noProof/>
          <w:color w:val="C1C1C1"/>
          <w:sz w:val="32"/>
          <w:szCs w:val="32"/>
          <w:lang w:eastAsia="en-AU"/>
        </w:rPr>
        <w:drawing>
          <wp:inline distT="0" distB="0" distL="0" distR="0" wp14:anchorId="2AAB16D7" wp14:editId="0097FA72">
            <wp:extent cx="4358640" cy="792480"/>
            <wp:effectExtent l="0" t="0" r="10160" b="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6F0F" w14:textId="77777777" w:rsidR="00B37220" w:rsidRDefault="00B37220" w:rsidP="00B37220">
      <w:pPr>
        <w:widowControl w:val="0"/>
        <w:autoSpaceDE w:val="0"/>
        <w:autoSpaceDN w:val="0"/>
        <w:adjustRightInd w:val="0"/>
        <w:spacing w:after="340"/>
        <w:ind w:left="-142" w:firstLine="142"/>
        <w:jc w:val="center"/>
        <w:rPr>
          <w:rFonts w:cs="Times"/>
          <w:b/>
          <w:color w:val="262626"/>
          <w:sz w:val="20"/>
          <w:szCs w:val="20"/>
        </w:rPr>
      </w:pPr>
    </w:p>
    <w:p w14:paraId="52F07DE5" w14:textId="77777777" w:rsidR="00B37220" w:rsidRDefault="00B37220" w:rsidP="00B37220">
      <w:pPr>
        <w:widowControl w:val="0"/>
        <w:autoSpaceDE w:val="0"/>
        <w:autoSpaceDN w:val="0"/>
        <w:adjustRightInd w:val="0"/>
        <w:spacing w:after="340"/>
        <w:rPr>
          <w:rFonts w:cs="Times"/>
          <w:color w:val="262626"/>
          <w:sz w:val="20"/>
          <w:szCs w:val="20"/>
        </w:rPr>
      </w:pPr>
      <w:r w:rsidRPr="00702374">
        <w:rPr>
          <w:rFonts w:cs="Times"/>
          <w:color w:val="262626"/>
          <w:sz w:val="20"/>
          <w:szCs w:val="20"/>
        </w:rPr>
        <w:t xml:space="preserve">Information shared from </w:t>
      </w:r>
      <w:hyperlink r:id="rId9" w:history="1">
        <w:r w:rsidRPr="00702374">
          <w:rPr>
            <w:rStyle w:val="Hyperlink"/>
            <w:rFonts w:cs="Times"/>
            <w:sz w:val="20"/>
            <w:szCs w:val="20"/>
          </w:rPr>
          <w:t>www.lillafoundation.org.au</w:t>
        </w:r>
      </w:hyperlink>
      <w:r w:rsidRPr="00702374">
        <w:rPr>
          <w:rFonts w:cs="Times"/>
          <w:color w:val="262626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B37220" w14:paraId="4CB2910C" w14:textId="77777777" w:rsidTr="00CC3E11">
        <w:tc>
          <w:tcPr>
            <w:tcW w:w="10280" w:type="dxa"/>
          </w:tcPr>
          <w:p w14:paraId="6F1AA64F" w14:textId="77777777" w:rsidR="00B37220" w:rsidRDefault="00B37220" w:rsidP="00CC3E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color w:val="262626"/>
              </w:rPr>
            </w:pPr>
          </w:p>
          <w:p w14:paraId="6C6B2905" w14:textId="77777777" w:rsidR="00B37220" w:rsidRDefault="00B37220" w:rsidP="00CC3E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color w:val="262626"/>
              </w:rPr>
            </w:pPr>
            <w:proofErr w:type="spellStart"/>
            <w:r w:rsidRPr="00702374">
              <w:rPr>
                <w:rFonts w:ascii="Georgia" w:hAnsi="Georgia" w:cs="Georgia"/>
                <w:color w:val="262626"/>
              </w:rPr>
              <w:t>Lilla</w:t>
            </w:r>
            <w:proofErr w:type="spellEnd"/>
            <w:r w:rsidRPr="00702374">
              <w:rPr>
                <w:rFonts w:ascii="Georgia" w:hAnsi="Georgia" w:cs="Georgia"/>
                <w:color w:val="262626"/>
              </w:rPr>
              <w:t xml:space="preserve"> Foundation supports remote, Indigenous communities primarily in the </w:t>
            </w:r>
            <w:proofErr w:type="spellStart"/>
            <w:r w:rsidRPr="00702374">
              <w:rPr>
                <w:rFonts w:ascii="Georgia" w:hAnsi="Georgia" w:cs="Georgia"/>
                <w:color w:val="262626"/>
              </w:rPr>
              <w:t>Lilla</w:t>
            </w:r>
            <w:proofErr w:type="spellEnd"/>
            <w:r w:rsidRPr="00702374">
              <w:rPr>
                <w:rFonts w:ascii="Georgia" w:hAnsi="Georgia" w:cs="Georgia"/>
                <w:color w:val="262626"/>
              </w:rPr>
              <w:t xml:space="preserve"> Community and </w:t>
            </w:r>
            <w:proofErr w:type="spellStart"/>
            <w:r w:rsidRPr="00702374">
              <w:rPr>
                <w:rFonts w:ascii="Georgia" w:hAnsi="Georgia" w:cs="Georgia"/>
                <w:color w:val="262626"/>
              </w:rPr>
              <w:t>Watarrka</w:t>
            </w:r>
            <w:proofErr w:type="spellEnd"/>
            <w:r w:rsidRPr="00702374">
              <w:rPr>
                <w:rFonts w:ascii="Georgia" w:hAnsi="Georgia" w:cs="Georgia"/>
                <w:color w:val="262626"/>
              </w:rPr>
              <w:t xml:space="preserve"> region in the Northern Territory Australia. The aim of the </w:t>
            </w:r>
            <w:proofErr w:type="spellStart"/>
            <w:r w:rsidRPr="00702374">
              <w:rPr>
                <w:rFonts w:ascii="Georgia" w:hAnsi="Georgia" w:cs="Georgia"/>
                <w:color w:val="262626"/>
              </w:rPr>
              <w:t>Lilla</w:t>
            </w:r>
            <w:proofErr w:type="spellEnd"/>
            <w:r w:rsidRPr="00702374">
              <w:rPr>
                <w:rFonts w:ascii="Georgia" w:hAnsi="Georgia" w:cs="Georgia"/>
                <w:color w:val="262626"/>
              </w:rPr>
              <w:t xml:space="preserve"> Foundation is to relieve poverty, sickness and helplessness by providing educational programs to Indigenous Australians. </w:t>
            </w:r>
            <w:proofErr w:type="spellStart"/>
            <w:r w:rsidRPr="00702374">
              <w:rPr>
                <w:rFonts w:ascii="Georgia" w:hAnsi="Georgia" w:cs="Georgia"/>
                <w:color w:val="262626"/>
              </w:rPr>
              <w:t>Lilla</w:t>
            </w:r>
            <w:proofErr w:type="spellEnd"/>
            <w:r w:rsidRPr="00702374">
              <w:rPr>
                <w:rFonts w:ascii="Georgia" w:hAnsi="Georgia" w:cs="Georgia"/>
                <w:color w:val="262626"/>
              </w:rPr>
              <w:t xml:space="preserve"> Foundation promotes life skills, independence and a sense of community in an attempt to establish long term social welfare.</w:t>
            </w:r>
          </w:p>
          <w:p w14:paraId="66119CA0" w14:textId="77777777" w:rsidR="00B37220" w:rsidRPr="00702374" w:rsidRDefault="00B37220" w:rsidP="00CC3E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"/>
                <w:color w:val="262626"/>
              </w:rPr>
            </w:pPr>
          </w:p>
        </w:tc>
      </w:tr>
    </w:tbl>
    <w:p w14:paraId="79735AEA" w14:textId="77777777" w:rsidR="00B37220" w:rsidRDefault="00B37220" w:rsidP="00B37220">
      <w:pPr>
        <w:widowControl w:val="0"/>
        <w:autoSpaceDE w:val="0"/>
        <w:autoSpaceDN w:val="0"/>
        <w:adjustRightInd w:val="0"/>
        <w:ind w:left="-142" w:firstLine="142"/>
        <w:rPr>
          <w:rFonts w:ascii="Georgia" w:hAnsi="Georgia" w:cs="Georgia"/>
          <w:color w:val="262626"/>
        </w:rPr>
      </w:pPr>
    </w:p>
    <w:p w14:paraId="5973AFE1" w14:textId="77777777" w:rsidR="00B37220" w:rsidRPr="00702374" w:rsidRDefault="00B37220" w:rsidP="00B37220">
      <w:pPr>
        <w:widowControl w:val="0"/>
        <w:autoSpaceDE w:val="0"/>
        <w:autoSpaceDN w:val="0"/>
        <w:adjustRightInd w:val="0"/>
        <w:ind w:left="-142" w:firstLine="142"/>
        <w:rPr>
          <w:rFonts w:cs="Times"/>
          <w:b/>
          <w:color w:val="262626"/>
          <w:sz w:val="20"/>
          <w:szCs w:val="20"/>
          <w:u w:val="single"/>
        </w:rPr>
      </w:pPr>
      <w:r w:rsidRPr="00702374">
        <w:rPr>
          <w:rFonts w:cs="Times"/>
          <w:b/>
          <w:color w:val="262626"/>
          <w:sz w:val="20"/>
          <w:szCs w:val="20"/>
          <w:u w:val="single"/>
        </w:rPr>
        <w:t>Projects</w:t>
      </w:r>
    </w:p>
    <w:p w14:paraId="462F21BB" w14:textId="77777777" w:rsidR="00B37220" w:rsidRPr="00702374" w:rsidRDefault="00B37220" w:rsidP="00B37220">
      <w:pPr>
        <w:widowControl w:val="0"/>
        <w:autoSpaceDE w:val="0"/>
        <w:autoSpaceDN w:val="0"/>
        <w:adjustRightInd w:val="0"/>
        <w:ind w:left="-142" w:firstLine="142"/>
        <w:rPr>
          <w:rFonts w:cs="Times"/>
          <w:b/>
          <w:color w:val="262626"/>
          <w:sz w:val="20"/>
          <w:szCs w:val="20"/>
        </w:rPr>
      </w:pPr>
    </w:p>
    <w:p w14:paraId="192DD85B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Georgia"/>
          <w:color w:val="262626"/>
          <w:sz w:val="20"/>
          <w:szCs w:val="20"/>
        </w:rPr>
      </w:pPr>
      <w:proofErr w:type="spellStart"/>
      <w:r w:rsidRPr="00702374">
        <w:rPr>
          <w:rFonts w:cs="Georgia"/>
          <w:color w:val="262626"/>
          <w:sz w:val="20"/>
          <w:szCs w:val="20"/>
        </w:rPr>
        <w:t>Lilla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Foundation has many ongoing projects to help support the remote communities at </w:t>
      </w:r>
      <w:proofErr w:type="spellStart"/>
      <w:r w:rsidRPr="00702374">
        <w:rPr>
          <w:rFonts w:cs="Georgia"/>
          <w:color w:val="262626"/>
          <w:sz w:val="20"/>
          <w:szCs w:val="20"/>
        </w:rPr>
        <w:t>Lilla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and in the </w:t>
      </w:r>
      <w:proofErr w:type="spellStart"/>
      <w:r w:rsidRPr="00702374">
        <w:rPr>
          <w:rFonts w:cs="Georgia"/>
          <w:color w:val="262626"/>
          <w:sz w:val="20"/>
          <w:szCs w:val="20"/>
        </w:rPr>
        <w:t>Watarrka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region.  Foundation founder </w:t>
      </w:r>
      <w:proofErr w:type="spellStart"/>
      <w:r w:rsidRPr="00702374">
        <w:rPr>
          <w:rFonts w:cs="Georgia"/>
          <w:color w:val="262626"/>
          <w:sz w:val="20"/>
          <w:szCs w:val="20"/>
        </w:rPr>
        <w:t>Reg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702374">
        <w:rPr>
          <w:rFonts w:cs="Georgia"/>
          <w:color w:val="262626"/>
          <w:sz w:val="20"/>
          <w:szCs w:val="20"/>
        </w:rPr>
        <w:t>Ramsden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actively maintains most projects in the local area with the assistance of many education groups and other philanthropic groups.</w:t>
      </w:r>
    </w:p>
    <w:p w14:paraId="0ED1D13C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Georgia"/>
          <w:color w:val="262626"/>
          <w:sz w:val="20"/>
          <w:szCs w:val="20"/>
        </w:rPr>
      </w:pPr>
    </w:p>
    <w:p w14:paraId="2254AACA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Some of our current projects are:</w:t>
      </w:r>
    </w:p>
    <w:p w14:paraId="2528BF82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Maintain and develop market gardens</w:t>
      </w:r>
    </w:p>
    <w:p w14:paraId="27479394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Refurbishment of community housing and upgrading of existing infrastructure</w:t>
      </w:r>
    </w:p>
    <w:p w14:paraId="7FF554D3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</w:tabs>
        <w:autoSpaceDE w:val="0"/>
        <w:autoSpaceDN w:val="0"/>
        <w:adjustRightInd w:val="0"/>
        <w:ind w:left="284" w:hanging="284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 xml:space="preserve">Work with local service providers to facilitate installation of essential household items such as air conditioners, solar hot water systems </w:t>
      </w:r>
      <w:proofErr w:type="spellStart"/>
      <w:r w:rsidRPr="00702374">
        <w:rPr>
          <w:rFonts w:cs="Georgia"/>
          <w:color w:val="262626"/>
          <w:sz w:val="20"/>
          <w:szCs w:val="20"/>
        </w:rPr>
        <w:t>etc</w:t>
      </w:r>
      <w:proofErr w:type="spellEnd"/>
    </w:p>
    <w:p w14:paraId="01C42E79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Establish remote education campus for interstate student exchange program</w:t>
      </w:r>
    </w:p>
    <w:p w14:paraId="5E378955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Alleviate food issues and establish delivery program</w:t>
      </w:r>
    </w:p>
    <w:p w14:paraId="139C769F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Support and develop local indigenous enterprises</w:t>
      </w:r>
    </w:p>
    <w:p w14:paraId="747F7C16" w14:textId="77777777" w:rsidR="00B37220" w:rsidRPr="00702374" w:rsidRDefault="00B37220" w:rsidP="00B3722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Develop cultural exchange/interaction program between interstate children and local school</w:t>
      </w:r>
    </w:p>
    <w:p w14:paraId="59C85F63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Georgia"/>
          <w:color w:val="262626"/>
          <w:sz w:val="20"/>
          <w:szCs w:val="20"/>
        </w:rPr>
      </w:pPr>
    </w:p>
    <w:p w14:paraId="77003B7E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Arial"/>
          <w:b/>
          <w:bCs/>
          <w:color w:val="262626"/>
          <w:sz w:val="20"/>
          <w:szCs w:val="20"/>
        </w:rPr>
      </w:pPr>
    </w:p>
    <w:p w14:paraId="5EF74B81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Arial"/>
          <w:b/>
          <w:bCs/>
          <w:color w:val="262626"/>
          <w:sz w:val="20"/>
          <w:szCs w:val="20"/>
          <w:u w:val="single"/>
        </w:rPr>
      </w:pPr>
      <w:r w:rsidRPr="00702374">
        <w:rPr>
          <w:rFonts w:cs="Arial"/>
          <w:b/>
          <w:bCs/>
          <w:color w:val="262626"/>
          <w:sz w:val="20"/>
          <w:szCs w:val="20"/>
          <w:u w:val="single"/>
        </w:rPr>
        <w:t>Past Accomplishments</w:t>
      </w:r>
    </w:p>
    <w:p w14:paraId="50188215" w14:textId="77777777" w:rsidR="00B37220" w:rsidRDefault="00B37220" w:rsidP="00B37220">
      <w:pPr>
        <w:widowControl w:val="0"/>
        <w:autoSpaceDE w:val="0"/>
        <w:autoSpaceDN w:val="0"/>
        <w:adjustRightInd w:val="0"/>
        <w:rPr>
          <w:rFonts w:cs="Georgia"/>
          <w:color w:val="262626"/>
          <w:sz w:val="20"/>
          <w:szCs w:val="20"/>
        </w:rPr>
      </w:pPr>
    </w:p>
    <w:p w14:paraId="574340E2" w14:textId="77777777" w:rsidR="00B37220" w:rsidRPr="00702374" w:rsidRDefault="00B37220" w:rsidP="00B37220">
      <w:pPr>
        <w:widowControl w:val="0"/>
        <w:autoSpaceDE w:val="0"/>
        <w:autoSpaceDN w:val="0"/>
        <w:adjustRightInd w:val="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Below are some of the past accomplishments completed with the help of various volunteers from schools and visitors from all over Australia:</w:t>
      </w:r>
    </w:p>
    <w:p w14:paraId="4A1D1576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 xml:space="preserve">Establish and maintain gardens at </w:t>
      </w:r>
      <w:proofErr w:type="spellStart"/>
      <w:r w:rsidRPr="00702374">
        <w:rPr>
          <w:rFonts w:cs="Georgia"/>
          <w:color w:val="262626"/>
          <w:sz w:val="20"/>
          <w:szCs w:val="20"/>
        </w:rPr>
        <w:t>Lilla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and </w:t>
      </w:r>
      <w:proofErr w:type="spellStart"/>
      <w:r w:rsidRPr="00702374">
        <w:rPr>
          <w:rFonts w:cs="Georgia"/>
          <w:color w:val="262626"/>
          <w:sz w:val="20"/>
          <w:szCs w:val="20"/>
        </w:rPr>
        <w:t>Wanmarra</w:t>
      </w:r>
      <w:proofErr w:type="spellEnd"/>
    </w:p>
    <w:p w14:paraId="58CD3744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 xml:space="preserve">Build pathways and access around </w:t>
      </w:r>
      <w:proofErr w:type="spellStart"/>
      <w:r w:rsidRPr="00702374">
        <w:rPr>
          <w:rFonts w:cs="Georgia"/>
          <w:color w:val="262626"/>
          <w:sz w:val="20"/>
          <w:szCs w:val="20"/>
        </w:rPr>
        <w:t>Lilla</w:t>
      </w:r>
      <w:proofErr w:type="spellEnd"/>
    </w:p>
    <w:p w14:paraId="53CE1F04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Build community tables</w:t>
      </w:r>
    </w:p>
    <w:p w14:paraId="2588CB33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Renovate and re-open local school</w:t>
      </w:r>
    </w:p>
    <w:p w14:paraId="0BE828D7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Establish food van for local school children</w:t>
      </w:r>
    </w:p>
    <w:p w14:paraId="64737441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Supply and install shade structures for local school</w:t>
      </w:r>
    </w:p>
    <w:p w14:paraId="3C3FCBA3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Build and establish basic irrigation</w:t>
      </w:r>
    </w:p>
    <w:p w14:paraId="767406E0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Donation of household goods through Miss World Australia fundraising events</w:t>
      </w:r>
    </w:p>
    <w:p w14:paraId="5C38B755" w14:textId="77777777" w:rsidR="00B37220" w:rsidRPr="00702374" w:rsidRDefault="00B37220" w:rsidP="00B37220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Georgia"/>
          <w:color w:val="262626"/>
          <w:sz w:val="20"/>
          <w:szCs w:val="20"/>
        </w:rPr>
      </w:pPr>
      <w:r w:rsidRPr="00702374">
        <w:rPr>
          <w:rFonts w:cs="Georgia"/>
          <w:color w:val="262626"/>
          <w:sz w:val="20"/>
          <w:szCs w:val="20"/>
        </w:rPr>
        <w:t>Provide funds for ongoing maintenance and repairs of completed projects and basic utilities</w:t>
      </w:r>
    </w:p>
    <w:p w14:paraId="06DE30BE" w14:textId="77777777" w:rsidR="000A4842" w:rsidRDefault="00B37220" w:rsidP="00B37220">
      <w:r w:rsidRPr="00702374">
        <w:rPr>
          <w:rFonts w:cs="Georgia"/>
          <w:color w:val="262626"/>
          <w:sz w:val="20"/>
          <w:szCs w:val="20"/>
        </w:rPr>
        <w:t xml:space="preserve">Work with other organisation who support the Foundation’s goals – notable organisations: </w:t>
      </w:r>
      <w:proofErr w:type="spellStart"/>
      <w:r w:rsidRPr="00702374">
        <w:rPr>
          <w:rFonts w:cs="Georgia"/>
          <w:color w:val="262626"/>
          <w:sz w:val="20"/>
          <w:szCs w:val="20"/>
        </w:rPr>
        <w:t>Gadens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Lawyers, Have a Ball Foundation, </w:t>
      </w:r>
      <w:proofErr w:type="spellStart"/>
      <w:r w:rsidRPr="00702374">
        <w:rPr>
          <w:rFonts w:cs="Georgia"/>
          <w:color w:val="262626"/>
          <w:sz w:val="20"/>
          <w:szCs w:val="20"/>
        </w:rPr>
        <w:t>Alpitye</w:t>
      </w:r>
      <w:proofErr w:type="spellEnd"/>
      <w:r w:rsidRPr="00702374">
        <w:rPr>
          <w:rFonts w:cs="Georgia"/>
          <w:color w:val="262626"/>
          <w:sz w:val="20"/>
          <w:szCs w:val="20"/>
        </w:rPr>
        <w:t xml:space="preserve"> Art Studios,</w:t>
      </w:r>
    </w:p>
    <w:p w14:paraId="15009BFA" w14:textId="77777777" w:rsidR="000A4842" w:rsidRDefault="000A4842" w:rsidP="000A4842"/>
    <w:p w14:paraId="536C8D14" w14:textId="77777777" w:rsidR="000A4842" w:rsidRDefault="000A4842" w:rsidP="000A4842"/>
    <w:p w14:paraId="066D0825" w14:textId="77777777" w:rsidR="000A4842" w:rsidRDefault="000A4842" w:rsidP="000A4842"/>
    <w:p w14:paraId="1FDE18AF" w14:textId="77777777" w:rsidR="000A4842" w:rsidRDefault="000A4842" w:rsidP="000A4842"/>
    <w:p w14:paraId="2665AF9E" w14:textId="77777777" w:rsidR="000A4842" w:rsidRDefault="000A4842" w:rsidP="000A4842"/>
    <w:p w14:paraId="260F0329" w14:textId="77777777" w:rsidR="000A4842" w:rsidRDefault="000A4842" w:rsidP="000A4842"/>
    <w:p w14:paraId="28F90FAB" w14:textId="77777777" w:rsidR="000A4842" w:rsidRDefault="000A4842" w:rsidP="000A4842"/>
    <w:p w14:paraId="75DAC971" w14:textId="77777777" w:rsidR="000A4842" w:rsidRDefault="000A4842" w:rsidP="000A4842"/>
    <w:p w14:paraId="656EE856" w14:textId="77777777" w:rsidR="000A4842" w:rsidRDefault="000A4842" w:rsidP="000A4842"/>
    <w:sectPr w:rsidR="000A4842" w:rsidSect="00B920BD">
      <w:pgSz w:w="11900" w:h="16840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Black">
    <w:altName w:val="Trebuchet MS"/>
    <w:charset w:val="00"/>
    <w:family w:val="auto"/>
    <w:pitch w:val="variable"/>
    <w:sig w:usb0="800000AF" w:usb1="5000204A" w:usb2="00000000" w:usb3="00000000" w:csb0="0000009B" w:csb1="00000000"/>
  </w:font>
  <w:font w:name="Avenir Light">
    <w:altName w:val="Century Gothic"/>
    <w:charset w:val="00"/>
    <w:family w:val="auto"/>
    <w:pitch w:val="variable"/>
    <w:sig w:usb0="800000AF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4AF3991"/>
    <w:multiLevelType w:val="hybridMultilevel"/>
    <w:tmpl w:val="B4A47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C50DC5"/>
    <w:multiLevelType w:val="hybridMultilevel"/>
    <w:tmpl w:val="FF889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63C78"/>
    <w:multiLevelType w:val="hybridMultilevel"/>
    <w:tmpl w:val="0DC0B9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E53AE6"/>
    <w:multiLevelType w:val="hybridMultilevel"/>
    <w:tmpl w:val="904E6B70"/>
    <w:lvl w:ilvl="0" w:tplc="6A0A843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79292A"/>
    <w:multiLevelType w:val="singleLevel"/>
    <w:tmpl w:val="1D9EABDE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num w:numId="1">
    <w:abstractNumId w:val="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842"/>
    <w:rsid w:val="000A4842"/>
    <w:rsid w:val="003E6F17"/>
    <w:rsid w:val="005B0446"/>
    <w:rsid w:val="009F5689"/>
    <w:rsid w:val="00B37220"/>
    <w:rsid w:val="00B920BD"/>
    <w:rsid w:val="00C35C84"/>
    <w:rsid w:val="00C464B5"/>
    <w:rsid w:val="00CB446D"/>
    <w:rsid w:val="00CC3E11"/>
    <w:rsid w:val="00F4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C0544"/>
  <w14:defaultImageDpi w14:val="300"/>
  <w15:docId w15:val="{AD635183-7045-4231-A521-06EC44C9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8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84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0A4842"/>
    <w:rPr>
      <w:color w:val="0000FF"/>
      <w:u w:val="single"/>
    </w:rPr>
  </w:style>
  <w:style w:type="paragraph" w:styleId="BodyText">
    <w:name w:val="Body Text"/>
    <w:basedOn w:val="Normal"/>
    <w:link w:val="BodyTextChar"/>
    <w:rsid w:val="000A4842"/>
    <w:pPr>
      <w:jc w:val="both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0A4842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WfxFaxNum">
    <w:name w:val="WfxFaxNum"/>
    <w:basedOn w:val="Normal"/>
    <w:rsid w:val="000A4842"/>
    <w:rPr>
      <w:rFonts w:ascii="Times New Roman" w:eastAsia="Times New Roman" w:hAnsi="Times New Roman" w:cs="Times New Roman"/>
      <w:szCs w:val="20"/>
      <w:lang w:val="en-US"/>
    </w:rPr>
  </w:style>
  <w:style w:type="table" w:styleId="TableGrid">
    <w:name w:val="Table Grid"/>
    <w:basedOn w:val="TableNormal"/>
    <w:uiPriority w:val="59"/>
    <w:rsid w:val="00B37220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2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lillafoundation.org.a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illafoundation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Airlie Swallow</dc:creator>
  <cp:keywords/>
  <dc:description/>
  <cp:lastModifiedBy>Nick Murphy</cp:lastModifiedBy>
  <cp:revision>2</cp:revision>
  <cp:lastPrinted>2016-02-22T00:21:00Z</cp:lastPrinted>
  <dcterms:created xsi:type="dcterms:W3CDTF">2016-02-22T08:34:00Z</dcterms:created>
  <dcterms:modified xsi:type="dcterms:W3CDTF">2016-02-22T08:34:00Z</dcterms:modified>
</cp:coreProperties>
</file>